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«КЕМЕРОВСКИЙ ГОСУДАРСТВЕННЫЙ УНИВЕРСИТЕТ»</w:t>
      </w:r>
    </w:p>
    <w:p w:rsidR="0057485E" w:rsidRDefault="0057485E" w:rsidP="0057485E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5E" w:rsidRPr="0057485E" w:rsidRDefault="0057485E" w:rsidP="0057485E">
      <w:pPr>
        <w:spacing w:after="0" w:line="240" w:lineRule="auto"/>
        <w:ind w:left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5E" w:rsidRPr="0057485E" w:rsidRDefault="0057485E" w:rsidP="0057485E">
      <w:pPr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Default="00725BAF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725BA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ДОКЛАД</w:t>
      </w:r>
    </w:p>
    <w:p w:rsidR="00725BAF" w:rsidRPr="0057485E" w:rsidRDefault="00725BAF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</w:t>
      </w:r>
    </w:p>
    <w:p w:rsidR="0057485E" w:rsidRPr="0057485E" w:rsidRDefault="0057485E" w:rsidP="00574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85E" w:rsidRPr="0057485E" w:rsidRDefault="00725BAF" w:rsidP="00574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политических элит России</w:t>
      </w: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</w:t>
      </w:r>
    </w:p>
    <w:p w:rsidR="0057485E" w:rsidRPr="0057485E" w:rsidRDefault="0057485E" w:rsidP="005748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</w:t>
      </w:r>
      <w:r w:rsidRPr="00574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указать: </w:t>
      </w:r>
      <w:r w:rsidRPr="0057485E">
        <w:rPr>
          <w:rFonts w:ascii="Times New Roman" w:eastAsia="Times New Roman" w:hAnsi="Times New Roman" w:cs="Times New Roman"/>
          <w:lang w:eastAsia="ru-RU"/>
        </w:rPr>
        <w:t>форму обучения, профиль подготовки, группу, Ф.И.О. полностью)</w:t>
      </w:r>
    </w:p>
    <w:p w:rsidR="0057485E" w:rsidRPr="0057485E" w:rsidRDefault="0057485E" w:rsidP="0057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7485E" w:rsidRPr="0057485E" w:rsidRDefault="0057485E" w:rsidP="0057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11F3" w:rsidRDefault="0057485E" w:rsidP="0057485E">
      <w:pPr>
        <w:spacing w:after="0" w:line="240" w:lineRule="auto"/>
        <w:jc w:val="center"/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2018</w:t>
      </w:r>
    </w:p>
    <w:sectPr w:rsidR="00A1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41"/>
    <w:rsid w:val="0057485E"/>
    <w:rsid w:val="00725BAF"/>
    <w:rsid w:val="008D2041"/>
    <w:rsid w:val="00A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2018-10-15T09:39:00Z</dcterms:created>
  <dcterms:modified xsi:type="dcterms:W3CDTF">2018-10-15T09:39:00Z</dcterms:modified>
</cp:coreProperties>
</file>