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1F" w:rsidRDefault="00A6276B" w:rsidP="003A6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76B">
        <w:rPr>
          <w:rFonts w:ascii="Times New Roman" w:hAnsi="Times New Roman" w:cs="Times New Roman"/>
          <w:b/>
          <w:sz w:val="28"/>
          <w:szCs w:val="28"/>
        </w:rPr>
        <w:t xml:space="preserve">Список литературы по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6276B">
        <w:rPr>
          <w:rFonts w:ascii="Times New Roman" w:hAnsi="Times New Roman" w:cs="Times New Roman"/>
          <w:b/>
          <w:sz w:val="28"/>
          <w:szCs w:val="28"/>
        </w:rPr>
        <w:t>натомии и физиологии</w:t>
      </w:r>
    </w:p>
    <w:p w:rsidR="00A6276B" w:rsidRDefault="00A6276B" w:rsidP="003A6C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76B" w:rsidRP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, С.Ю. Анатомия человека: Школьный путеводитель / С.Ю.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>; Ил. Т.В. Канивец. - СПб</w:t>
      </w:r>
      <w:proofErr w:type="gramStart"/>
      <w:r w:rsidRPr="00A6276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6276B">
        <w:rPr>
          <w:rFonts w:ascii="Times New Roman" w:hAnsi="Times New Roman" w:cs="Times New Roman"/>
          <w:sz w:val="28"/>
          <w:szCs w:val="28"/>
        </w:rPr>
        <w:t>БКК,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276B">
        <w:rPr>
          <w:rFonts w:ascii="Times New Roman" w:hAnsi="Times New Roman" w:cs="Times New Roman"/>
          <w:sz w:val="28"/>
          <w:szCs w:val="28"/>
        </w:rPr>
        <w:t>. - 96 c.</w:t>
      </w:r>
    </w:p>
    <w:p w:rsid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Бабунашвили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, А.М. Хронические окклюзии коронарных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артерий</w:t>
      </w:r>
      <w:proofErr w:type="gramStart"/>
      <w:r w:rsidRPr="00A6276B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A6276B">
        <w:rPr>
          <w:rFonts w:ascii="Times New Roman" w:hAnsi="Times New Roman" w:cs="Times New Roman"/>
          <w:sz w:val="28"/>
          <w:szCs w:val="28"/>
        </w:rPr>
        <w:t>натомия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, патофизиология,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эндоваскулярное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 лечение: Монография. / А.М.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Бабунашвили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>. - М.: АСВ,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6276B">
        <w:rPr>
          <w:rFonts w:ascii="Times New Roman" w:hAnsi="Times New Roman" w:cs="Times New Roman"/>
          <w:sz w:val="28"/>
          <w:szCs w:val="28"/>
        </w:rPr>
        <w:t>. - 632 c.</w:t>
      </w:r>
    </w:p>
    <w:p w:rsidR="00A6276B" w:rsidRP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76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, М. Топический диагноз в неврологии по Петеру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Дуусу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: анатомия, физиология, клиника / М.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Фротшер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. - М.: Практическая медицина, 2015. - 608 </w:t>
      </w:r>
    </w:p>
    <w:p w:rsid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Билич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, Г.Л. Анатомия человека: Медицинский атлас / Г.Л.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Билич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Крыжановский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276B">
        <w:rPr>
          <w:rFonts w:ascii="Times New Roman" w:hAnsi="Times New Roman" w:cs="Times New Roman"/>
          <w:sz w:val="28"/>
          <w:szCs w:val="28"/>
        </w:rPr>
        <w:t>. - 224 c.</w:t>
      </w:r>
    </w:p>
    <w:p w:rsid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Билич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, Г.Л. Атлас: анатомия и физиология человека / Г.Л.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Билич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, Е.Ю.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Зигалова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>, 2016. - 320 c.</w:t>
      </w:r>
    </w:p>
    <w:p w:rsid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76B">
        <w:rPr>
          <w:rFonts w:ascii="Times New Roman" w:hAnsi="Times New Roman" w:cs="Times New Roman"/>
          <w:sz w:val="28"/>
          <w:szCs w:val="28"/>
        </w:rPr>
        <w:t>Богданов, А.В. Патологическая физиология и патологическая анатомия животных: Учебник / А.В. Богданов, Ю.В. Голубенко. - СПб</w:t>
      </w:r>
      <w:proofErr w:type="gramStart"/>
      <w:r w:rsidRPr="00A6276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6276B">
        <w:rPr>
          <w:rFonts w:ascii="Times New Roman" w:hAnsi="Times New Roman" w:cs="Times New Roman"/>
          <w:sz w:val="28"/>
          <w:szCs w:val="28"/>
        </w:rPr>
        <w:t>Лань,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6276B">
        <w:rPr>
          <w:rFonts w:ascii="Times New Roman" w:hAnsi="Times New Roman" w:cs="Times New Roman"/>
          <w:sz w:val="28"/>
          <w:szCs w:val="28"/>
        </w:rPr>
        <w:t>. - 416 c.</w:t>
      </w:r>
    </w:p>
    <w:p w:rsid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76B">
        <w:rPr>
          <w:rFonts w:ascii="Times New Roman" w:hAnsi="Times New Roman" w:cs="Times New Roman"/>
          <w:sz w:val="28"/>
          <w:szCs w:val="28"/>
        </w:rPr>
        <w:t xml:space="preserve">Богомолова, Е.С. Анатомия и физиология животных: Учебник / Е.С. Богомолова, М.Я. Брынь, В.А.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Коугия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 и др. - СПб</w:t>
      </w:r>
      <w:proofErr w:type="gramStart"/>
      <w:r w:rsidRPr="00A6276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6276B">
        <w:rPr>
          <w:rFonts w:ascii="Times New Roman" w:hAnsi="Times New Roman" w:cs="Times New Roman"/>
          <w:sz w:val="28"/>
          <w:szCs w:val="28"/>
        </w:rPr>
        <w:t>Лань, 2015. - 368 c.</w:t>
      </w:r>
    </w:p>
    <w:p w:rsid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76B">
        <w:rPr>
          <w:rFonts w:ascii="Times New Roman" w:hAnsi="Times New Roman" w:cs="Times New Roman"/>
          <w:sz w:val="28"/>
          <w:szCs w:val="28"/>
        </w:rPr>
        <w:t xml:space="preserve">Воробьева, Е.А. Анатомия и физиология: Учебник для медицинских училищ и колледжей / Е.А. Воробьева, Е.Б.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Сафьянникова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Губарь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>. - М.: Альянс,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276B">
        <w:rPr>
          <w:rFonts w:ascii="Times New Roman" w:hAnsi="Times New Roman" w:cs="Times New Roman"/>
          <w:sz w:val="28"/>
          <w:szCs w:val="28"/>
        </w:rPr>
        <w:t>. - 432 c.</w:t>
      </w:r>
    </w:p>
    <w:p w:rsid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, И.В. Анатомия и физиология человека: Учебник для студентов учреждений среднего профессионального образования / И.В.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Ничипорук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>. - М.: ИЦ Академия,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276B">
        <w:rPr>
          <w:rFonts w:ascii="Times New Roman" w:hAnsi="Times New Roman" w:cs="Times New Roman"/>
          <w:sz w:val="28"/>
          <w:szCs w:val="28"/>
        </w:rPr>
        <w:t>. - 496 c.</w:t>
      </w:r>
    </w:p>
    <w:p w:rsidR="00A6276B" w:rsidRP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Глушковский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, А.П. Рабочая тетрадь по учебной дисциплине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276B">
        <w:rPr>
          <w:rFonts w:ascii="Times New Roman" w:hAnsi="Times New Roman" w:cs="Times New Roman"/>
          <w:sz w:val="28"/>
          <w:szCs w:val="28"/>
        </w:rPr>
        <w:t>Анатомия и физиология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276B">
        <w:rPr>
          <w:rFonts w:ascii="Times New Roman" w:hAnsi="Times New Roman" w:cs="Times New Roman"/>
          <w:sz w:val="28"/>
          <w:szCs w:val="28"/>
        </w:rPr>
        <w:t xml:space="preserve">: Учебное пособие / А.П.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Глушковский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A6276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6276B">
        <w:rPr>
          <w:rFonts w:ascii="Times New Roman" w:hAnsi="Times New Roman" w:cs="Times New Roman"/>
          <w:sz w:val="28"/>
          <w:szCs w:val="28"/>
        </w:rPr>
        <w:t>Лань, 2016. - 100 c.</w:t>
      </w:r>
    </w:p>
    <w:p w:rsid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76B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Гуровец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, Г.В. Возрастная анатомия и физиология. Основы профилактики и коррекции нарушений в развитии детей: Учебник для вузов / Г.В.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Гуровец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; Под ред. В.И. Селиверстов. - М.: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6276B">
        <w:rPr>
          <w:rFonts w:ascii="Times New Roman" w:hAnsi="Times New Roman" w:cs="Times New Roman"/>
          <w:sz w:val="28"/>
          <w:szCs w:val="28"/>
        </w:rPr>
        <w:t>. - 431 c.</w:t>
      </w:r>
    </w:p>
    <w:p w:rsid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Дробинская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, А.О. Анатомия и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возврастная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 физиология: Учебник для бакалавров / А.О.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Дробинская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276B">
        <w:rPr>
          <w:rFonts w:ascii="Times New Roman" w:hAnsi="Times New Roman" w:cs="Times New Roman"/>
          <w:sz w:val="28"/>
          <w:szCs w:val="28"/>
        </w:rPr>
        <w:t>. - 527 c.</w:t>
      </w:r>
    </w:p>
    <w:p w:rsid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Дробинская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, А.О. Анатомия и возрастная физиология: Учебник для бакалавров / А.О.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Дробинская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. - Люберцы: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>, 2016. - 527 c.</w:t>
      </w:r>
    </w:p>
    <w:p w:rsid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Дробинская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, А.О. Анатомия и возрастная физиология: Учебник для </w:t>
      </w:r>
      <w:proofErr w:type="gramStart"/>
      <w:r w:rsidRPr="00A6276B">
        <w:rPr>
          <w:rFonts w:ascii="Times New Roman" w:hAnsi="Times New Roman" w:cs="Times New Roman"/>
          <w:sz w:val="28"/>
          <w:szCs w:val="28"/>
        </w:rPr>
        <w:t>академического</w:t>
      </w:r>
      <w:proofErr w:type="gramEnd"/>
      <w:r w:rsidRPr="00A62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 / А.О.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Дробинская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. - Люберцы: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>, 2015. - 546 c.</w:t>
      </w:r>
    </w:p>
    <w:p w:rsid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76B">
        <w:rPr>
          <w:rFonts w:ascii="Times New Roman" w:hAnsi="Times New Roman" w:cs="Times New Roman"/>
          <w:sz w:val="28"/>
          <w:szCs w:val="28"/>
        </w:rPr>
        <w:t xml:space="preserve"> Каменская, В.Г. Возрастная анатомия, физиология и гигиена: Учебник для вузов. Стандарт третьего поколения / В.Г. Каменская, И.Е. Мельникова. - СПб</w:t>
      </w:r>
      <w:proofErr w:type="gramStart"/>
      <w:r w:rsidRPr="00A6276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6276B">
        <w:rPr>
          <w:rFonts w:ascii="Times New Roman" w:hAnsi="Times New Roman" w:cs="Times New Roman"/>
          <w:sz w:val="28"/>
          <w:szCs w:val="28"/>
        </w:rPr>
        <w:t>Питер,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276B">
        <w:rPr>
          <w:rFonts w:ascii="Times New Roman" w:hAnsi="Times New Roman" w:cs="Times New Roman"/>
          <w:sz w:val="28"/>
          <w:szCs w:val="28"/>
        </w:rPr>
        <w:t>. - 272 c.</w:t>
      </w:r>
    </w:p>
    <w:p w:rsid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76B">
        <w:rPr>
          <w:rFonts w:ascii="Times New Roman" w:hAnsi="Times New Roman" w:cs="Times New Roman"/>
          <w:sz w:val="28"/>
          <w:szCs w:val="28"/>
        </w:rPr>
        <w:t>Красноперова, Н.А. Возрастная анатомия и физиология / Н.А. Красноперова. - М.: ВЛАДОС,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6276B">
        <w:rPr>
          <w:rFonts w:ascii="Times New Roman" w:hAnsi="Times New Roman" w:cs="Times New Roman"/>
          <w:sz w:val="28"/>
          <w:szCs w:val="28"/>
        </w:rPr>
        <w:t>. - 214 c.</w:t>
      </w:r>
    </w:p>
    <w:p w:rsid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76B">
        <w:rPr>
          <w:rFonts w:ascii="Times New Roman" w:hAnsi="Times New Roman" w:cs="Times New Roman"/>
          <w:sz w:val="28"/>
          <w:szCs w:val="28"/>
        </w:rPr>
        <w:t xml:space="preserve">Любимова, З.В. Возрастная анатомия и физиология в 2 т. Т .2. </w:t>
      </w:r>
      <w:proofErr w:type="gramStart"/>
      <w:r w:rsidRPr="00A6276B">
        <w:rPr>
          <w:rFonts w:ascii="Times New Roman" w:hAnsi="Times New Roman" w:cs="Times New Roman"/>
          <w:sz w:val="28"/>
          <w:szCs w:val="28"/>
        </w:rPr>
        <w:t>Опорно-двигательная</w:t>
      </w:r>
      <w:proofErr w:type="gramEnd"/>
      <w:r w:rsidRPr="00A6276B">
        <w:rPr>
          <w:rFonts w:ascii="Times New Roman" w:hAnsi="Times New Roman" w:cs="Times New Roman"/>
          <w:sz w:val="28"/>
          <w:szCs w:val="28"/>
        </w:rPr>
        <w:t xml:space="preserve"> и висцеральные системы: Учебник. / З.В. Любимова, А.А. Никитина. - Люберцы: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>, 2016. - 373 c.</w:t>
      </w:r>
    </w:p>
    <w:p w:rsid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76B">
        <w:rPr>
          <w:rFonts w:ascii="Times New Roman" w:hAnsi="Times New Roman" w:cs="Times New Roman"/>
          <w:sz w:val="28"/>
          <w:szCs w:val="28"/>
        </w:rPr>
        <w:t xml:space="preserve">Любимова, З.В. Возрастная анатомия и физиология в 2 т. т.2 опорно-двигательная и висцеральные системы: Учебник для СПО / З.В. Любимова, А.А. Никитина. - Люберцы: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>, 2016. - 373 c.</w:t>
      </w:r>
    </w:p>
    <w:p w:rsid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76B">
        <w:rPr>
          <w:rFonts w:ascii="Times New Roman" w:hAnsi="Times New Roman" w:cs="Times New Roman"/>
          <w:sz w:val="28"/>
          <w:szCs w:val="28"/>
        </w:rPr>
        <w:t xml:space="preserve">Любимова, З.В. Возрастная анатомия и физиология в 2 т. т.1 организм человека, его регуляторные и интегративные системы: Учебник для СПО / З.В. Любимова, А.А. Никитина. - Люберцы: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>, 2016. - 447 c.</w:t>
      </w:r>
    </w:p>
    <w:p w:rsid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76B">
        <w:rPr>
          <w:rFonts w:ascii="Times New Roman" w:hAnsi="Times New Roman" w:cs="Times New Roman"/>
          <w:sz w:val="28"/>
          <w:szCs w:val="28"/>
        </w:rPr>
        <w:t xml:space="preserve">Любимова, З.В. Возрастная анатомия и физиология в 2 т. Т.1 Организм человека, его регуляторные и интегративные системы: Учебник. / З.В. Любимова, А.А. Никитина. - Люберцы: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>, 2016. - 447 c.</w:t>
      </w:r>
    </w:p>
    <w:p w:rsid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76B">
        <w:rPr>
          <w:rFonts w:ascii="Times New Roman" w:hAnsi="Times New Roman" w:cs="Times New Roman"/>
          <w:sz w:val="28"/>
          <w:szCs w:val="28"/>
        </w:rPr>
        <w:t>Митрофаненко, В.П. Анатомия, физиология и биомеханика зубочелюстной системы: Учебное пособие / В.П. Митрофаненко. - СПб</w:t>
      </w:r>
      <w:proofErr w:type="gramStart"/>
      <w:r w:rsidRPr="00A6276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6276B">
        <w:rPr>
          <w:rFonts w:ascii="Times New Roman" w:hAnsi="Times New Roman" w:cs="Times New Roman"/>
          <w:sz w:val="28"/>
          <w:szCs w:val="28"/>
        </w:rPr>
        <w:t>Лань, 2016. - 304 c.</w:t>
      </w:r>
    </w:p>
    <w:p w:rsidR="00A6276B" w:rsidRP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Полянцев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, Н.И. Анатомия, физиология и биомеханика зубочелюстной системы: Учебное пособие / Н.И.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Полянцев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A6276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6276B">
        <w:rPr>
          <w:rFonts w:ascii="Times New Roman" w:hAnsi="Times New Roman" w:cs="Times New Roman"/>
          <w:sz w:val="28"/>
          <w:szCs w:val="28"/>
        </w:rPr>
        <w:t>Лань, 2016. - 304 c.</w:t>
      </w:r>
    </w:p>
    <w:p w:rsidR="00A6276B" w:rsidRP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76B">
        <w:rPr>
          <w:rFonts w:ascii="Times New Roman" w:hAnsi="Times New Roman" w:cs="Times New Roman"/>
          <w:sz w:val="28"/>
          <w:szCs w:val="28"/>
        </w:rPr>
        <w:lastRenderedPageBreak/>
        <w:t>23. Прищепа, И.М. Анатомия человека: Учебное пособие / И.М. Прищепа. - М.: Нов</w:t>
      </w:r>
      <w:proofErr w:type="gramStart"/>
      <w:r w:rsidRPr="00A627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2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76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6276B">
        <w:rPr>
          <w:rFonts w:ascii="Times New Roman" w:hAnsi="Times New Roman" w:cs="Times New Roman"/>
          <w:sz w:val="28"/>
          <w:szCs w:val="28"/>
        </w:rPr>
        <w:t>нание, НИЦ ИНФРА-М,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276B">
        <w:rPr>
          <w:rFonts w:ascii="Times New Roman" w:hAnsi="Times New Roman" w:cs="Times New Roman"/>
          <w:sz w:val="28"/>
          <w:szCs w:val="28"/>
        </w:rPr>
        <w:t>. - 459 c.</w:t>
      </w:r>
    </w:p>
    <w:p w:rsid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76B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, Ю.В. Рабочая тетрадь по учебной дисциплине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276B">
        <w:rPr>
          <w:rFonts w:ascii="Times New Roman" w:hAnsi="Times New Roman" w:cs="Times New Roman"/>
          <w:sz w:val="28"/>
          <w:szCs w:val="28"/>
        </w:rPr>
        <w:t>Анатомия и физиология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276B">
        <w:rPr>
          <w:rFonts w:ascii="Times New Roman" w:hAnsi="Times New Roman" w:cs="Times New Roman"/>
          <w:sz w:val="28"/>
          <w:szCs w:val="28"/>
        </w:rPr>
        <w:t xml:space="preserve">: Учебное пособие / Ю.В.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>, Н.М. Кузнецова. - СПб</w:t>
      </w:r>
      <w:proofErr w:type="gramStart"/>
      <w:r w:rsidRPr="00A6276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6276B">
        <w:rPr>
          <w:rFonts w:ascii="Times New Roman" w:hAnsi="Times New Roman" w:cs="Times New Roman"/>
          <w:sz w:val="28"/>
          <w:szCs w:val="28"/>
        </w:rPr>
        <w:t>Лань, 2016. - 100 c.</w:t>
      </w:r>
    </w:p>
    <w:p w:rsid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Федюкович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, Н.И. Анатомия и физиология человека: Учебник / Н.И.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Федюкович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Рн</w:t>
      </w:r>
      <w:proofErr w:type="spellEnd"/>
      <w:proofErr w:type="gramStart"/>
      <w:r w:rsidRPr="00A6276B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A6276B">
        <w:rPr>
          <w:rFonts w:ascii="Times New Roman" w:hAnsi="Times New Roman" w:cs="Times New Roman"/>
          <w:sz w:val="28"/>
          <w:szCs w:val="28"/>
        </w:rPr>
        <w:t>: Феникс,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276B">
        <w:rPr>
          <w:rFonts w:ascii="Times New Roman" w:hAnsi="Times New Roman" w:cs="Times New Roman"/>
          <w:sz w:val="28"/>
          <w:szCs w:val="28"/>
        </w:rPr>
        <w:t>. - 510 c.</w:t>
      </w:r>
    </w:p>
    <w:p w:rsidR="00A6276B" w:rsidRP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Федюкович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, Н.И. Анатомия и физиология человека: Учебник / Н.И.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Федюкович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>. - М.: Феникс,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76B">
        <w:rPr>
          <w:rFonts w:ascii="Times New Roman" w:hAnsi="Times New Roman" w:cs="Times New Roman"/>
          <w:sz w:val="28"/>
          <w:szCs w:val="28"/>
        </w:rPr>
        <w:t>. - 510 c.</w:t>
      </w:r>
    </w:p>
    <w:p w:rsidR="00A6276B" w:rsidRP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76B">
        <w:rPr>
          <w:rFonts w:ascii="Times New Roman" w:hAnsi="Times New Roman" w:cs="Times New Roman"/>
          <w:sz w:val="28"/>
          <w:szCs w:val="28"/>
        </w:rPr>
        <w:t xml:space="preserve">Чаплыгина, Е.В. Анатомия человека. Миология: Атлас-пособие / Е.В. Чаплыгина. -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Рн</w:t>
      </w:r>
      <w:proofErr w:type="spellEnd"/>
      <w:proofErr w:type="gramStart"/>
      <w:r w:rsidRPr="00A6276B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A6276B">
        <w:rPr>
          <w:rFonts w:ascii="Times New Roman" w:hAnsi="Times New Roman" w:cs="Times New Roman"/>
          <w:sz w:val="28"/>
          <w:szCs w:val="28"/>
        </w:rPr>
        <w:t>: Феникс, 2012. - 105 c.</w:t>
      </w:r>
    </w:p>
    <w:p w:rsid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, А.А. Анатомия и физиология человека с основами общей патологии. Изд. 5.,стереотип. / А.А.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>. - М.: Феникс,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276B">
        <w:rPr>
          <w:rFonts w:ascii="Times New Roman" w:hAnsi="Times New Roman" w:cs="Times New Roman"/>
          <w:sz w:val="28"/>
          <w:szCs w:val="28"/>
        </w:rPr>
        <w:t>. - 411 c.</w:t>
      </w:r>
    </w:p>
    <w:p w:rsid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, А.А. Анатомия и физиология человека с основами общей патологии. Изд. 6.,стереотип. / А.А.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>. - М.: Феникс,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6276B">
        <w:rPr>
          <w:rFonts w:ascii="Times New Roman" w:hAnsi="Times New Roman" w:cs="Times New Roman"/>
          <w:sz w:val="28"/>
          <w:szCs w:val="28"/>
        </w:rPr>
        <w:t>. - 411 c.</w:t>
      </w:r>
    </w:p>
    <w:p w:rsid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, А.А. Анатомия и физиология человека с основами общей патологии: Учебное пособие / А.А.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>; Под общ</w:t>
      </w:r>
      <w:proofErr w:type="gramStart"/>
      <w:r w:rsidRPr="00A627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2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7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76B">
        <w:rPr>
          <w:rFonts w:ascii="Times New Roman" w:hAnsi="Times New Roman" w:cs="Times New Roman"/>
          <w:sz w:val="28"/>
          <w:szCs w:val="28"/>
        </w:rPr>
        <w:t xml:space="preserve">ед. Р.Ф. Морозова. -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Рн</w:t>
      </w:r>
      <w:proofErr w:type="spellEnd"/>
      <w:proofErr w:type="gramStart"/>
      <w:r w:rsidRPr="00A6276B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A6276B">
        <w:rPr>
          <w:rFonts w:ascii="Times New Roman" w:hAnsi="Times New Roman" w:cs="Times New Roman"/>
          <w:sz w:val="28"/>
          <w:szCs w:val="28"/>
        </w:rPr>
        <w:t>: Феникс,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276B">
        <w:rPr>
          <w:rFonts w:ascii="Times New Roman" w:hAnsi="Times New Roman" w:cs="Times New Roman"/>
          <w:sz w:val="28"/>
          <w:szCs w:val="28"/>
        </w:rPr>
        <w:t>. - 411 c.</w:t>
      </w:r>
    </w:p>
    <w:p w:rsidR="00A6276B" w:rsidRP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, А.А. Анатомия человека для студентов вузов и колледжей / А.А.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Рн</w:t>
      </w:r>
      <w:proofErr w:type="spellEnd"/>
      <w:proofErr w:type="gramStart"/>
      <w:r w:rsidRPr="00A6276B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A6276B">
        <w:rPr>
          <w:rFonts w:ascii="Times New Roman" w:hAnsi="Times New Roman" w:cs="Times New Roman"/>
          <w:sz w:val="28"/>
          <w:szCs w:val="28"/>
        </w:rPr>
        <w:t>: Феникс,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276B">
        <w:rPr>
          <w:rFonts w:ascii="Times New Roman" w:hAnsi="Times New Roman" w:cs="Times New Roman"/>
          <w:sz w:val="28"/>
          <w:szCs w:val="28"/>
        </w:rPr>
        <w:t>. - 188 c.</w:t>
      </w:r>
    </w:p>
    <w:p w:rsidR="00A6276B" w:rsidRP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, А.А. Анатомия человека. Спланхнология: Атлас-пособие / А.А.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Рн</w:t>
      </w:r>
      <w:proofErr w:type="spellEnd"/>
      <w:proofErr w:type="gramStart"/>
      <w:r w:rsidRPr="00A6276B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A6276B">
        <w:rPr>
          <w:rFonts w:ascii="Times New Roman" w:hAnsi="Times New Roman" w:cs="Times New Roman"/>
          <w:sz w:val="28"/>
          <w:szCs w:val="28"/>
        </w:rPr>
        <w:t>: Феникс,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276B">
        <w:rPr>
          <w:rFonts w:ascii="Times New Roman" w:hAnsi="Times New Roman" w:cs="Times New Roman"/>
          <w:sz w:val="28"/>
          <w:szCs w:val="28"/>
        </w:rPr>
        <w:t>. - 126 c.</w:t>
      </w:r>
    </w:p>
    <w:p w:rsidR="00A6276B" w:rsidRPr="00A6276B" w:rsidRDefault="00A6276B" w:rsidP="00A6276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Эрбштейн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, М.С. Анатомия, физиология и гигиена дыхательных и голосовых органов: Курс для певцов и ораторов / М.С.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Эрбштейн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 xml:space="preserve">. - М.: КД </w:t>
      </w:r>
      <w:proofErr w:type="spellStart"/>
      <w:r w:rsidRPr="00A6276B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A6276B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A6276B">
        <w:rPr>
          <w:rFonts w:ascii="Times New Roman" w:hAnsi="Times New Roman" w:cs="Times New Roman"/>
          <w:sz w:val="28"/>
          <w:szCs w:val="28"/>
        </w:rPr>
        <w:t>. - 222 c.</w:t>
      </w:r>
    </w:p>
    <w:p w:rsidR="00A6276B" w:rsidRPr="00A6276B" w:rsidRDefault="00A6276B" w:rsidP="00A6276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276B" w:rsidRPr="00A6276B" w:rsidSect="00A6276B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2BE6"/>
    <w:multiLevelType w:val="hybridMultilevel"/>
    <w:tmpl w:val="2DCAF0B2"/>
    <w:lvl w:ilvl="0" w:tplc="7B0297F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555855"/>
    <w:multiLevelType w:val="multilevel"/>
    <w:tmpl w:val="158C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82E28"/>
    <w:multiLevelType w:val="hybridMultilevel"/>
    <w:tmpl w:val="F7ECC75A"/>
    <w:lvl w:ilvl="0" w:tplc="7B0297F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15BFE"/>
    <w:multiLevelType w:val="hybridMultilevel"/>
    <w:tmpl w:val="F7ECCC1E"/>
    <w:lvl w:ilvl="0" w:tplc="7B0297FC">
      <w:start w:val="1"/>
      <w:numFmt w:val="decimal"/>
      <w:lvlText w:val="%1."/>
      <w:lvlJc w:val="left"/>
      <w:pPr>
        <w:ind w:left="203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0E04A19"/>
    <w:multiLevelType w:val="multilevel"/>
    <w:tmpl w:val="AB22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1F"/>
    <w:rsid w:val="003A6C1F"/>
    <w:rsid w:val="0056720D"/>
    <w:rsid w:val="00A6276B"/>
    <w:rsid w:val="00B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C1F"/>
    <w:pPr>
      <w:ind w:left="720"/>
      <w:contextualSpacing/>
    </w:pPr>
  </w:style>
  <w:style w:type="paragraph" w:customStyle="1" w:styleId="font8">
    <w:name w:val="font_8"/>
    <w:basedOn w:val="a"/>
    <w:rsid w:val="00A6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C1F"/>
    <w:pPr>
      <w:ind w:left="720"/>
      <w:contextualSpacing/>
    </w:pPr>
  </w:style>
  <w:style w:type="paragraph" w:customStyle="1" w:styleId="font8">
    <w:name w:val="font_8"/>
    <w:basedOn w:val="a"/>
    <w:rsid w:val="00A6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2018-10-19T03:20:00Z</dcterms:created>
  <dcterms:modified xsi:type="dcterms:W3CDTF">2018-10-19T03:20:00Z</dcterms:modified>
</cp:coreProperties>
</file>